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BB3DFF" w:rsidP="00BB3DFF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СМ</w:t>
            </w:r>
            <w:r w:rsidR="00A34848">
              <w:rPr>
                <w:rFonts w:ascii="Segoe UI" w:hAnsi="Segoe UI" w:cs="Segoe UI"/>
                <w:b/>
                <w:sz w:val="40"/>
                <w:szCs w:val="40"/>
              </w:rPr>
              <w:t>-12</w:t>
            </w:r>
            <w:r w:rsidR="00804D59">
              <w:rPr>
                <w:rFonts w:ascii="Segoe UI" w:hAnsi="Segoe UI" w:cs="Segoe UI"/>
                <w:b/>
                <w:sz w:val="40"/>
                <w:szCs w:val="40"/>
              </w:rPr>
              <w:t>0.64.90</w:t>
            </w:r>
          </w:p>
          <w:p w:rsidR="00FF02F5" w:rsidRPr="008C3CE7" w:rsidRDefault="00BB3DFF" w:rsidP="00BB3DFF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Стол-мойка</w:t>
            </w:r>
          </w:p>
        </w:tc>
      </w:tr>
    </w:tbl>
    <w:p w:rsidR="00D619AF" w:rsidRPr="00BD2733" w:rsidRDefault="00633C44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242570</wp:posOffset>
            </wp:positionV>
            <wp:extent cx="1752600" cy="1760512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-1206490-bez-ns-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2" t="3161" r="3076" b="3076"/>
                    <a:stretch/>
                  </pic:blipFill>
                  <pic:spPr bwMode="auto">
                    <a:xfrm>
                      <a:off x="0" y="0"/>
                      <a:ext cx="1755360" cy="1763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30182" w:rsidRDefault="00BB3DFF" w:rsidP="00E0320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BB3DFF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Слив химикатов, поддержание лабораторной посуды в чистоте, мытье рук, отвод отработанной воды, слив химикатов — эти и многие другие задачи ежедневно необходимо решать работнику лаборатории. С помощью широкого спектра</w:t>
            </w:r>
            <w:r w:rsidR="008D6F5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аксессуаров </w:t>
            </w:r>
            <w:r w:rsidR="008D6F51" w:rsidRPr="008D6F5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стол-мойка легко адаптируется именно под ваши потребности.</w:t>
            </w:r>
          </w:p>
          <w:p w:rsidR="008D6F51" w:rsidRDefault="008D6F51" w:rsidP="00E0320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8D6F5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Доступны для выбор</w:t>
            </w:r>
            <w:bookmarkStart w:id="0" w:name="_GoBack"/>
            <w:bookmarkEnd w:id="0"/>
            <w:r w:rsidRPr="008D6F5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а различные материалы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рабочих поверхностей.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8D6F51" w:rsidRPr="00E46787" w:rsidRDefault="008D6F51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804D59">
        <w:trPr>
          <w:trHeight w:val="1907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8D6F51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D40ED1" w:rsidRDefault="008D6F51" w:rsidP="001304BE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тумбы выполнен из профильной стальной трубы </w:t>
            </w:r>
            <w:r>
              <w:rPr>
                <w:rFonts w:ascii="Segoe UI" w:hAnsi="Segoe UI" w:cs="Segoe UI"/>
                <w:sz w:val="20"/>
                <w:szCs w:val="20"/>
              </w:rPr>
              <w:t>20×20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1,2 мм. Корпус тумбы </w:t>
            </w:r>
            <w:r w:rsidR="00C426D8">
              <w:rPr>
                <w:rFonts w:ascii="Segoe UI" w:hAnsi="Segoe UI" w:cs="Segoe UI"/>
                <w:sz w:val="20"/>
                <w:szCs w:val="20"/>
              </w:rPr>
              <w:t xml:space="preserve">изготовлен из листового металла толщиной 1 мм. Дверки </w:t>
            </w:r>
            <w:r w:rsidR="00A34848">
              <w:rPr>
                <w:rFonts w:ascii="Segoe UI" w:hAnsi="Segoe UI" w:cs="Segoe UI"/>
                <w:sz w:val="20"/>
                <w:szCs w:val="20"/>
              </w:rPr>
              <w:t xml:space="preserve">и полка </w:t>
            </w:r>
            <w:r w:rsidR="00C426D8">
              <w:rPr>
                <w:rFonts w:ascii="Segoe UI" w:hAnsi="Segoe UI" w:cs="Segoe UI"/>
                <w:sz w:val="20"/>
                <w:szCs w:val="20"/>
              </w:rPr>
              <w:t xml:space="preserve">выполнены из ЛДСП с кромкой ПВХ. </w:t>
            </w:r>
            <w:r w:rsidR="001304BE" w:rsidRPr="001304BE">
              <w:rPr>
                <w:rFonts w:ascii="Segoe UI" w:hAnsi="Segoe UI" w:cs="Segoe UI"/>
                <w:sz w:val="20"/>
                <w:szCs w:val="20"/>
              </w:rPr>
              <w:t xml:space="preserve">На </w:t>
            </w:r>
            <w:r w:rsidR="001304BE">
              <w:rPr>
                <w:rFonts w:ascii="Segoe UI" w:hAnsi="Segoe UI" w:cs="Segoe UI"/>
                <w:sz w:val="20"/>
                <w:szCs w:val="20"/>
              </w:rPr>
              <w:t xml:space="preserve">каждой </w:t>
            </w:r>
            <w:r w:rsidR="001304BE" w:rsidRPr="001304BE">
              <w:rPr>
                <w:rFonts w:ascii="Segoe UI" w:hAnsi="Segoe UI" w:cs="Segoe UI"/>
                <w:sz w:val="20"/>
                <w:szCs w:val="20"/>
              </w:rPr>
              <w:t>дверке тумбы вертикально установлена одна металлическая ручка.</w:t>
            </w:r>
            <w:r w:rsidR="001304B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426D8">
              <w:rPr>
                <w:rFonts w:ascii="Segoe UI" w:hAnsi="Segoe UI" w:cs="Segoe UI"/>
                <w:sz w:val="20"/>
                <w:szCs w:val="20"/>
              </w:rPr>
              <w:t xml:space="preserve">Возможно изготовление </w:t>
            </w:r>
            <w:r w:rsidR="00A34848">
              <w:rPr>
                <w:rFonts w:ascii="Segoe UI" w:hAnsi="Segoe UI" w:cs="Segoe UI"/>
                <w:sz w:val="20"/>
                <w:szCs w:val="20"/>
              </w:rPr>
              <w:t xml:space="preserve">полки из металла и </w:t>
            </w:r>
            <w:r w:rsidR="00C426D8">
              <w:rPr>
                <w:rFonts w:ascii="Segoe UI" w:hAnsi="Segoe UI" w:cs="Segoe UI"/>
                <w:sz w:val="20"/>
                <w:szCs w:val="20"/>
              </w:rPr>
              <w:t xml:space="preserve">дверок с внешними петлями полностью из металла </w:t>
            </w:r>
            <w:r w:rsidR="00D40ED1">
              <w:rPr>
                <w:rFonts w:ascii="Segoe UI" w:hAnsi="Segoe UI" w:cs="Segoe UI"/>
                <w:sz w:val="20"/>
                <w:szCs w:val="20"/>
              </w:rPr>
              <w:t>для лабораторий с повышенной влажностью и наличием агрессивной химии.</w:t>
            </w:r>
          </w:p>
          <w:p w:rsidR="00D40ED1" w:rsidRPr="00D40ED1" w:rsidRDefault="00D40ED1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Для сушки посуды возможна установка надстройки с колбодержателями.</w:t>
            </w:r>
          </w:p>
          <w:p w:rsidR="00D40ED1" w:rsidRDefault="00D40ED1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Возможны комплектации с раковинами из нержавеющей стали, полипропилена и керамики.</w:t>
            </w:r>
          </w:p>
          <w:p w:rsidR="00D40ED1" w:rsidRPr="00821A87" w:rsidRDefault="00D40ED1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Доступна установка различных видов смесителей: </w:t>
            </w:r>
            <w:r w:rsidR="005264D6">
              <w:rPr>
                <w:rFonts w:ascii="Segoe UI" w:eastAsia="Times New Roman" w:hAnsi="Segoe UI" w:cs="Segoe UI"/>
                <w:sz w:val="20"/>
                <w:szCs w:val="20"/>
              </w:rPr>
              <w:t xml:space="preserve">химстойкий изогнутый,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с </w:t>
            </w:r>
            <w:r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  <w:t>R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-изливом, ги</w:t>
            </w:r>
            <w:r w:rsidR="005264D6">
              <w:rPr>
                <w:rFonts w:ascii="Segoe UI" w:eastAsia="Times New Roman" w:hAnsi="Segoe UI" w:cs="Segoe UI"/>
                <w:sz w:val="20"/>
                <w:szCs w:val="20"/>
              </w:rPr>
              <w:t>бким изливом, выдвижной лейкой. Для лабораторий с высокими требованиями безопасности возможно оснащение душем для глаз.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9D2370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A34848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00×64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9D237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9D2370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5264D6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СМ</w:t>
            </w:r>
            <w:r w:rsidR="00A34848">
              <w:rPr>
                <w:rFonts w:ascii="Segoe UI" w:hAnsi="Segoe UI" w:cs="Segoe UI"/>
                <w:sz w:val="20"/>
                <w:szCs w:val="20"/>
              </w:rPr>
              <w:t>-12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5264D6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СМ</w:t>
            </w:r>
            <w:r w:rsidR="00A34848">
              <w:rPr>
                <w:rFonts w:ascii="Segoe UI" w:hAnsi="Segoe UI" w:cs="Segoe UI"/>
                <w:sz w:val="20"/>
                <w:szCs w:val="20"/>
              </w:rPr>
              <w:t>-12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5264D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СМ</w:t>
            </w:r>
            <w:r w:rsidR="00A34848">
              <w:rPr>
                <w:rFonts w:ascii="Segoe UI" w:hAnsi="Segoe UI" w:cs="Segoe UI"/>
                <w:sz w:val="20"/>
                <w:szCs w:val="20"/>
              </w:rPr>
              <w:t>-12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5264D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СМ</w:t>
            </w:r>
            <w:r w:rsidR="00A34848">
              <w:rPr>
                <w:rFonts w:ascii="Segoe UI" w:hAnsi="Segoe UI" w:cs="Segoe UI"/>
                <w:sz w:val="20"/>
                <w:szCs w:val="20"/>
              </w:rPr>
              <w:t>-12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5264D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СМ</w:t>
            </w:r>
            <w:r w:rsidR="00A34848">
              <w:rPr>
                <w:rFonts w:ascii="Segoe UI" w:hAnsi="Segoe UI" w:cs="Segoe UI"/>
                <w:sz w:val="20"/>
                <w:szCs w:val="20"/>
              </w:rPr>
              <w:t>-12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5264D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СМ-</w:t>
            </w:r>
            <w:r w:rsidR="00A34848">
              <w:rPr>
                <w:rFonts w:ascii="Segoe UI" w:hAnsi="Segoe UI" w:cs="Segoe UI"/>
                <w:sz w:val="20"/>
                <w:szCs w:val="20"/>
              </w:rPr>
              <w:t>12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5264D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СМ</w:t>
            </w:r>
            <w:r w:rsidR="00A34848">
              <w:rPr>
                <w:rFonts w:ascii="Segoe UI" w:hAnsi="Segoe UI" w:cs="Segoe UI"/>
                <w:sz w:val="20"/>
                <w:szCs w:val="20"/>
              </w:rPr>
              <w:t>-12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5264D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СМ</w:t>
            </w:r>
            <w:r w:rsidR="00A34848">
              <w:rPr>
                <w:rFonts w:ascii="Segoe UI" w:hAnsi="Segoe UI" w:cs="Segoe UI"/>
                <w:sz w:val="20"/>
                <w:szCs w:val="20"/>
              </w:rPr>
              <w:t>-12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5264D6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СМ</w:t>
            </w:r>
            <w:r w:rsidR="00A34848">
              <w:rPr>
                <w:rFonts w:ascii="Segoe UI" w:hAnsi="Segoe UI" w:cs="Segoe UI"/>
                <w:sz w:val="20"/>
                <w:szCs w:val="20"/>
              </w:rPr>
              <w:t>-12</w:t>
            </w:r>
            <w:r w:rsidR="00804D59">
              <w:rPr>
                <w:rFonts w:ascii="Segoe UI" w:hAnsi="Segoe UI" w:cs="Segoe UI"/>
                <w:sz w:val="20"/>
                <w:szCs w:val="20"/>
              </w:rPr>
              <w:t>0.64.90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04BE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264D6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3C44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4D59"/>
    <w:rsid w:val="00805449"/>
    <w:rsid w:val="00814724"/>
    <w:rsid w:val="00817C77"/>
    <w:rsid w:val="00820784"/>
    <w:rsid w:val="00821A87"/>
    <w:rsid w:val="00843940"/>
    <w:rsid w:val="00865CED"/>
    <w:rsid w:val="00866EEF"/>
    <w:rsid w:val="00867E82"/>
    <w:rsid w:val="008A2965"/>
    <w:rsid w:val="008C3A15"/>
    <w:rsid w:val="008C3CE7"/>
    <w:rsid w:val="008C7079"/>
    <w:rsid w:val="008D6F51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9D2370"/>
    <w:rsid w:val="00A0182B"/>
    <w:rsid w:val="00A029D2"/>
    <w:rsid w:val="00A07518"/>
    <w:rsid w:val="00A1039F"/>
    <w:rsid w:val="00A209BC"/>
    <w:rsid w:val="00A34347"/>
    <w:rsid w:val="00A34848"/>
    <w:rsid w:val="00A47E7C"/>
    <w:rsid w:val="00A47F70"/>
    <w:rsid w:val="00A5494B"/>
    <w:rsid w:val="00A60906"/>
    <w:rsid w:val="00A612A4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B3DFF"/>
    <w:rsid w:val="00BC6793"/>
    <w:rsid w:val="00BD2733"/>
    <w:rsid w:val="00BD3C59"/>
    <w:rsid w:val="00BE79E9"/>
    <w:rsid w:val="00BF3C1B"/>
    <w:rsid w:val="00C426D8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40ED1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03208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1CED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C8F543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DA270-385C-45BA-94A1-4E112542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20</cp:revision>
  <cp:lastPrinted>2021-11-15T04:41:00Z</cp:lastPrinted>
  <dcterms:created xsi:type="dcterms:W3CDTF">2021-11-22T02:39:00Z</dcterms:created>
  <dcterms:modified xsi:type="dcterms:W3CDTF">2022-01-27T02:50:00Z</dcterms:modified>
</cp:coreProperties>
</file>